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EC" w:rsidRDefault="007326EC">
      <w:pPr>
        <w:rPr>
          <w:b/>
          <w:sz w:val="40"/>
          <w:szCs w:val="40"/>
        </w:rPr>
      </w:pPr>
      <w:r>
        <w:rPr>
          <w:b/>
          <w:sz w:val="40"/>
          <w:szCs w:val="40"/>
        </w:rPr>
        <w:t xml:space="preserve">                   </w:t>
      </w:r>
      <w:r w:rsidR="0065409F">
        <w:rPr>
          <w:b/>
          <w:sz w:val="40"/>
          <w:szCs w:val="40"/>
        </w:rPr>
        <w:t xml:space="preserve">    </w:t>
      </w:r>
      <w:r>
        <w:rPr>
          <w:b/>
          <w:sz w:val="40"/>
          <w:szCs w:val="40"/>
        </w:rPr>
        <w:t xml:space="preserve"> Памятка для родителей</w:t>
      </w:r>
    </w:p>
    <w:p w:rsidR="00336F46" w:rsidRDefault="007326EC">
      <w:pPr>
        <w:rPr>
          <w:b/>
          <w:sz w:val="40"/>
          <w:szCs w:val="40"/>
        </w:rPr>
      </w:pPr>
      <w:r>
        <w:rPr>
          <w:b/>
          <w:sz w:val="40"/>
          <w:szCs w:val="40"/>
        </w:rPr>
        <w:t xml:space="preserve"> </w:t>
      </w:r>
      <w:r w:rsidR="0065409F">
        <w:rPr>
          <w:b/>
          <w:sz w:val="40"/>
          <w:szCs w:val="40"/>
        </w:rPr>
        <w:t xml:space="preserve">   </w:t>
      </w:r>
      <w:r>
        <w:rPr>
          <w:b/>
          <w:sz w:val="40"/>
          <w:szCs w:val="40"/>
        </w:rPr>
        <w:t xml:space="preserve"> «Как работать дома по заданию логопеда» </w:t>
      </w:r>
    </w:p>
    <w:p w:rsidR="007326EC" w:rsidRDefault="007326EC" w:rsidP="007326EC">
      <w:pPr>
        <w:pStyle w:val="a3"/>
        <w:numPr>
          <w:ilvl w:val="0"/>
          <w:numId w:val="1"/>
        </w:numPr>
        <w:rPr>
          <w:sz w:val="28"/>
          <w:szCs w:val="28"/>
        </w:rPr>
      </w:pPr>
      <w:r>
        <w:rPr>
          <w:sz w:val="28"/>
          <w:szCs w:val="28"/>
        </w:rPr>
        <w:t>Внимательно прочитайте все задание целиком.</w:t>
      </w:r>
    </w:p>
    <w:p w:rsidR="00120738" w:rsidRDefault="00120738" w:rsidP="00120738">
      <w:pPr>
        <w:pStyle w:val="a3"/>
        <w:rPr>
          <w:sz w:val="28"/>
          <w:szCs w:val="28"/>
        </w:rPr>
      </w:pPr>
    </w:p>
    <w:p w:rsidR="007326EC" w:rsidRDefault="007326EC" w:rsidP="007326EC">
      <w:pPr>
        <w:pStyle w:val="a3"/>
        <w:numPr>
          <w:ilvl w:val="0"/>
          <w:numId w:val="1"/>
        </w:numPr>
        <w:rPr>
          <w:sz w:val="28"/>
          <w:szCs w:val="28"/>
        </w:rPr>
      </w:pPr>
      <w:r>
        <w:rPr>
          <w:sz w:val="28"/>
          <w:szCs w:val="28"/>
        </w:rPr>
        <w:t>Настройте ребенка на выполнение задания. Объясните ему необходимость и значительность этой работы. Создайте благоприятную, комфортную обстановку.</w:t>
      </w:r>
    </w:p>
    <w:p w:rsidR="00120738" w:rsidRPr="00120738" w:rsidRDefault="00120738" w:rsidP="00120738">
      <w:pPr>
        <w:pStyle w:val="a3"/>
        <w:rPr>
          <w:sz w:val="28"/>
          <w:szCs w:val="28"/>
        </w:rPr>
      </w:pPr>
    </w:p>
    <w:p w:rsidR="00120738" w:rsidRDefault="00120738" w:rsidP="00120738">
      <w:pPr>
        <w:pStyle w:val="a3"/>
        <w:rPr>
          <w:sz w:val="28"/>
          <w:szCs w:val="28"/>
        </w:rPr>
      </w:pPr>
    </w:p>
    <w:p w:rsidR="007326EC" w:rsidRDefault="007326EC" w:rsidP="007326EC">
      <w:pPr>
        <w:pStyle w:val="a3"/>
        <w:numPr>
          <w:ilvl w:val="0"/>
          <w:numId w:val="1"/>
        </w:numPr>
        <w:rPr>
          <w:sz w:val="28"/>
          <w:szCs w:val="28"/>
        </w:rPr>
      </w:pPr>
      <w:r>
        <w:rPr>
          <w:sz w:val="28"/>
          <w:szCs w:val="28"/>
        </w:rPr>
        <w:t>Начинать любое задание необходимо с артикуляционной гимнастики, которая выполняется перед зеркалом.</w:t>
      </w:r>
    </w:p>
    <w:p w:rsidR="00120738" w:rsidRDefault="00120738" w:rsidP="00120738">
      <w:pPr>
        <w:pStyle w:val="a3"/>
        <w:rPr>
          <w:sz w:val="28"/>
          <w:szCs w:val="28"/>
        </w:rPr>
      </w:pPr>
    </w:p>
    <w:p w:rsidR="007326EC" w:rsidRDefault="007326EC" w:rsidP="007326EC">
      <w:pPr>
        <w:pStyle w:val="a3"/>
        <w:numPr>
          <w:ilvl w:val="0"/>
          <w:numId w:val="1"/>
        </w:numPr>
        <w:rPr>
          <w:sz w:val="28"/>
          <w:szCs w:val="28"/>
        </w:rPr>
      </w:pPr>
      <w:r>
        <w:rPr>
          <w:sz w:val="28"/>
          <w:szCs w:val="28"/>
        </w:rPr>
        <w:t>Читайте ребенку задания громко. Старайтесь давать ребенку четкую инструкцию. Следите за правильным произношением. На первом этапе работы звук произносится утрированно, выделяется голосом. Все заранее поставленные звуки должны проговариваться правильно, без дефекта.</w:t>
      </w:r>
    </w:p>
    <w:p w:rsidR="00120738" w:rsidRDefault="00120738" w:rsidP="00120738">
      <w:pPr>
        <w:pStyle w:val="a3"/>
        <w:rPr>
          <w:sz w:val="28"/>
          <w:szCs w:val="28"/>
        </w:rPr>
      </w:pPr>
    </w:p>
    <w:p w:rsidR="00120738" w:rsidRDefault="007326EC" w:rsidP="007326EC">
      <w:pPr>
        <w:pStyle w:val="a3"/>
        <w:numPr>
          <w:ilvl w:val="0"/>
          <w:numId w:val="1"/>
        </w:numPr>
        <w:rPr>
          <w:sz w:val="28"/>
          <w:szCs w:val="28"/>
        </w:rPr>
      </w:pPr>
      <w:r w:rsidRPr="00120738">
        <w:rPr>
          <w:sz w:val="28"/>
          <w:szCs w:val="28"/>
        </w:rPr>
        <w:t xml:space="preserve">Объясните ребенку незнакомые слова и выражения, встречающиеся в задании, повторите </w:t>
      </w:r>
      <w:r w:rsidR="00120738" w:rsidRPr="00120738">
        <w:rPr>
          <w:sz w:val="28"/>
          <w:szCs w:val="28"/>
        </w:rPr>
        <w:t>их и другие трудные для произношения слова медленно, по слогам</w:t>
      </w:r>
      <w:r w:rsidR="00120738">
        <w:rPr>
          <w:sz w:val="28"/>
          <w:szCs w:val="28"/>
        </w:rPr>
        <w:t>.</w:t>
      </w:r>
    </w:p>
    <w:p w:rsidR="00120738" w:rsidRDefault="00120738" w:rsidP="00120738">
      <w:pPr>
        <w:pStyle w:val="a3"/>
        <w:rPr>
          <w:sz w:val="28"/>
          <w:szCs w:val="28"/>
        </w:rPr>
      </w:pPr>
    </w:p>
    <w:p w:rsidR="00120738" w:rsidRDefault="00120738" w:rsidP="007326EC">
      <w:pPr>
        <w:pStyle w:val="a3"/>
        <w:numPr>
          <w:ilvl w:val="0"/>
          <w:numId w:val="1"/>
        </w:numPr>
        <w:rPr>
          <w:sz w:val="28"/>
          <w:szCs w:val="28"/>
        </w:rPr>
      </w:pPr>
      <w:r w:rsidRPr="00120738">
        <w:rPr>
          <w:sz w:val="28"/>
          <w:szCs w:val="28"/>
        </w:rPr>
        <w:t xml:space="preserve">Заданные стихи, скороговорки, </w:t>
      </w:r>
      <w:proofErr w:type="spellStart"/>
      <w:r w:rsidRPr="00120738">
        <w:rPr>
          <w:sz w:val="28"/>
          <w:szCs w:val="28"/>
        </w:rPr>
        <w:t>потешки</w:t>
      </w:r>
      <w:proofErr w:type="spellEnd"/>
      <w:r w:rsidRPr="00120738">
        <w:rPr>
          <w:sz w:val="28"/>
          <w:szCs w:val="28"/>
        </w:rPr>
        <w:t>, загадки необходимо выучить наизусть.</w:t>
      </w:r>
    </w:p>
    <w:p w:rsidR="00120738" w:rsidRPr="00120738" w:rsidRDefault="00120738" w:rsidP="00120738">
      <w:pPr>
        <w:pStyle w:val="a3"/>
        <w:rPr>
          <w:sz w:val="28"/>
          <w:szCs w:val="28"/>
        </w:rPr>
      </w:pPr>
    </w:p>
    <w:p w:rsidR="00120738" w:rsidRPr="00120738" w:rsidRDefault="00120738" w:rsidP="00120738">
      <w:pPr>
        <w:pStyle w:val="a3"/>
        <w:rPr>
          <w:sz w:val="28"/>
          <w:szCs w:val="28"/>
        </w:rPr>
      </w:pPr>
    </w:p>
    <w:p w:rsidR="00120738" w:rsidRDefault="00120738" w:rsidP="007326EC">
      <w:pPr>
        <w:pStyle w:val="a3"/>
        <w:numPr>
          <w:ilvl w:val="0"/>
          <w:numId w:val="1"/>
        </w:numPr>
        <w:rPr>
          <w:sz w:val="28"/>
          <w:szCs w:val="28"/>
        </w:rPr>
      </w:pPr>
      <w:r>
        <w:rPr>
          <w:sz w:val="28"/>
          <w:szCs w:val="28"/>
        </w:rPr>
        <w:t>Задания на рисование, прорисовку, штриховку, вырезывание и наклеивание картинок ребенок должен выполнять сам.</w:t>
      </w:r>
    </w:p>
    <w:p w:rsidR="00120738" w:rsidRDefault="00120738" w:rsidP="00120738">
      <w:pPr>
        <w:pStyle w:val="a3"/>
        <w:rPr>
          <w:sz w:val="28"/>
          <w:szCs w:val="28"/>
        </w:rPr>
      </w:pPr>
    </w:p>
    <w:p w:rsidR="00120738" w:rsidRDefault="00120738" w:rsidP="007326EC">
      <w:pPr>
        <w:pStyle w:val="a3"/>
        <w:numPr>
          <w:ilvl w:val="0"/>
          <w:numId w:val="1"/>
        </w:numPr>
        <w:rPr>
          <w:sz w:val="28"/>
          <w:szCs w:val="28"/>
        </w:rPr>
      </w:pPr>
      <w:r>
        <w:rPr>
          <w:sz w:val="28"/>
          <w:szCs w:val="28"/>
        </w:rPr>
        <w:t>Полезно периодически возвращаться к ранее изученному материалу, повторяя его для закрепления звукопроизношения.</w:t>
      </w:r>
    </w:p>
    <w:p w:rsidR="00120738" w:rsidRPr="00120738" w:rsidRDefault="00120738" w:rsidP="00120738">
      <w:pPr>
        <w:pStyle w:val="a3"/>
        <w:rPr>
          <w:sz w:val="28"/>
          <w:szCs w:val="28"/>
        </w:rPr>
      </w:pPr>
    </w:p>
    <w:p w:rsidR="00120738" w:rsidRDefault="00120738" w:rsidP="00120738">
      <w:pPr>
        <w:pStyle w:val="a3"/>
        <w:rPr>
          <w:sz w:val="28"/>
          <w:szCs w:val="28"/>
        </w:rPr>
      </w:pPr>
    </w:p>
    <w:p w:rsidR="00120738" w:rsidRPr="00120738" w:rsidRDefault="00120738" w:rsidP="00120738">
      <w:pPr>
        <w:rPr>
          <w:sz w:val="28"/>
          <w:szCs w:val="28"/>
        </w:rPr>
      </w:pPr>
      <w:proofErr w:type="gramStart"/>
      <w:r w:rsidRPr="00120738">
        <w:rPr>
          <w:sz w:val="28"/>
          <w:szCs w:val="28"/>
        </w:rPr>
        <w:lastRenderedPageBreak/>
        <w:t>Игра-лучший</w:t>
      </w:r>
      <w:proofErr w:type="gramEnd"/>
      <w:r w:rsidRPr="00120738">
        <w:rPr>
          <w:sz w:val="28"/>
          <w:szCs w:val="28"/>
        </w:rPr>
        <w:t xml:space="preserve"> помощник в занятиях с детьми. Предложите ребенку в игровой форме повторить все задание для какого-либо</w:t>
      </w:r>
      <w:r w:rsidR="0065409F">
        <w:rPr>
          <w:sz w:val="28"/>
          <w:szCs w:val="28"/>
        </w:rPr>
        <w:t xml:space="preserve"> </w:t>
      </w:r>
      <w:r w:rsidRPr="00120738">
        <w:rPr>
          <w:sz w:val="28"/>
          <w:szCs w:val="28"/>
        </w:rPr>
        <w:t>персонажа</w:t>
      </w:r>
      <w:r w:rsidR="0065409F">
        <w:rPr>
          <w:sz w:val="28"/>
          <w:szCs w:val="28"/>
        </w:rPr>
        <w:t xml:space="preserve"> </w:t>
      </w:r>
      <w:bookmarkStart w:id="0" w:name="_GoBack"/>
      <w:bookmarkEnd w:id="0"/>
      <w:r w:rsidRPr="00120738">
        <w:rPr>
          <w:sz w:val="28"/>
          <w:szCs w:val="28"/>
        </w:rPr>
        <w:t xml:space="preserve">(куклы, зайки). Очень эффективным методом являются игры соревновательного характера. Не скупитесь на похвалу. Помните, Ваша поддержка – лучший стимул для дальнейших успехов! </w:t>
      </w:r>
    </w:p>
    <w:sectPr w:rsidR="00120738" w:rsidRPr="00120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2399"/>
    <w:multiLevelType w:val="hybridMultilevel"/>
    <w:tmpl w:val="46885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EC"/>
    <w:rsid w:val="00120738"/>
    <w:rsid w:val="00336F46"/>
    <w:rsid w:val="0065409F"/>
    <w:rsid w:val="0073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Агафина</dc:creator>
  <cp:lastModifiedBy>Агафина </cp:lastModifiedBy>
  <cp:revision>3</cp:revision>
  <dcterms:created xsi:type="dcterms:W3CDTF">2013-05-20T07:51:00Z</dcterms:created>
  <dcterms:modified xsi:type="dcterms:W3CDTF">2014-04-22T09:10:00Z</dcterms:modified>
</cp:coreProperties>
</file>